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FFA48" w14:textId="4BCC967C" w:rsidR="008825EC" w:rsidRPr="001E1A3C" w:rsidRDefault="008825EC" w:rsidP="008825EC">
      <w:pPr>
        <w:rPr>
          <w:rFonts w:ascii="Arial" w:hAnsi="Arial" w:cs="Arial"/>
          <w:b/>
          <w:bCs/>
          <w:sz w:val="20"/>
          <w:szCs w:val="20"/>
        </w:rPr>
      </w:pPr>
      <w:bookmarkStart w:id="0" w:name="_Hlk199318835"/>
      <w:r w:rsidRPr="00CA0C6E">
        <w:rPr>
          <w:rFonts w:ascii="Arial" w:hAnsi="Arial" w:cs="Arial"/>
          <w:b/>
          <w:bCs/>
          <w:sz w:val="20"/>
          <w:szCs w:val="20"/>
        </w:rPr>
        <w:t>Medresorsk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CA0C6E">
        <w:rPr>
          <w:rFonts w:ascii="Arial" w:hAnsi="Arial" w:cs="Arial"/>
          <w:b/>
          <w:bCs/>
          <w:sz w:val="20"/>
          <w:szCs w:val="20"/>
        </w:rPr>
        <w:t xml:space="preserve"> delovn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CA0C6E">
        <w:rPr>
          <w:rFonts w:ascii="Arial" w:hAnsi="Arial" w:cs="Arial"/>
          <w:b/>
          <w:bCs/>
          <w:sz w:val="20"/>
          <w:szCs w:val="20"/>
        </w:rPr>
        <w:t xml:space="preserve"> skupine za izvajanje in promocijo Resolucije o Nacionalnem programu na področju prepovednih drog 2023-2030</w:t>
      </w:r>
    </w:p>
    <w:bookmarkEnd w:id="0"/>
    <w:p w14:paraId="640AB0BC" w14:textId="2EDCACB8" w:rsidR="008825EC" w:rsidRDefault="008825EC" w:rsidP="008825E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 w:rsidRPr="00CA0C6E">
        <w:rPr>
          <w:rFonts w:ascii="Arial" w:hAnsi="Arial" w:cs="Arial"/>
          <w:sz w:val="20"/>
          <w:szCs w:val="20"/>
        </w:rPr>
        <w:t xml:space="preserve">Nacionalnem programu na področju prepovednih drog </w:t>
      </w:r>
      <w:r w:rsidR="006847D2">
        <w:rPr>
          <w:rFonts w:ascii="Arial" w:hAnsi="Arial" w:cs="Arial"/>
          <w:sz w:val="20"/>
          <w:szCs w:val="20"/>
        </w:rPr>
        <w:t>je določeno</w:t>
      </w:r>
      <w:r w:rsidRPr="00CA0C6E">
        <w:rPr>
          <w:rFonts w:ascii="Arial" w:hAnsi="Arial" w:cs="Arial"/>
          <w:sz w:val="20"/>
          <w:szCs w:val="20"/>
        </w:rPr>
        <w:t xml:space="preserve">, da MZ oblikuje delovno skupino, ki bo natančneje spremljala izvajanje tako nacionalnega programa, kot izvedbenega akcijskega načrta. </w:t>
      </w:r>
    </w:p>
    <w:p w14:paraId="092B0C51" w14:textId="75E589D2" w:rsidR="008825EC" w:rsidRDefault="008825EC" w:rsidP="008825E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 M</w:t>
      </w:r>
      <w:r w:rsidRPr="00CA0C6E">
        <w:rPr>
          <w:rFonts w:ascii="Arial" w:hAnsi="Arial" w:cs="Arial"/>
          <w:sz w:val="20"/>
          <w:szCs w:val="20"/>
        </w:rPr>
        <w:t>edresorsk</w:t>
      </w:r>
      <w:r>
        <w:rPr>
          <w:rFonts w:ascii="Arial" w:hAnsi="Arial" w:cs="Arial"/>
          <w:sz w:val="20"/>
          <w:szCs w:val="20"/>
        </w:rPr>
        <w:t>o</w:t>
      </w:r>
      <w:r w:rsidRPr="00CA0C6E">
        <w:rPr>
          <w:rFonts w:ascii="Arial" w:hAnsi="Arial" w:cs="Arial"/>
          <w:sz w:val="20"/>
          <w:szCs w:val="20"/>
        </w:rPr>
        <w:t xml:space="preserve"> skupin</w:t>
      </w:r>
      <w:r>
        <w:rPr>
          <w:rFonts w:ascii="Arial" w:hAnsi="Arial" w:cs="Arial"/>
          <w:sz w:val="20"/>
          <w:szCs w:val="20"/>
        </w:rPr>
        <w:t xml:space="preserve">o </w:t>
      </w:r>
      <w:r w:rsidRPr="00CA0C6E">
        <w:rPr>
          <w:rFonts w:ascii="Arial" w:hAnsi="Arial" w:cs="Arial"/>
          <w:sz w:val="20"/>
          <w:szCs w:val="20"/>
        </w:rPr>
        <w:t>sestavljajo predstavniki ministrstev</w:t>
      </w:r>
      <w:r>
        <w:rPr>
          <w:rFonts w:ascii="Arial" w:hAnsi="Arial" w:cs="Arial"/>
          <w:sz w:val="20"/>
          <w:szCs w:val="20"/>
        </w:rPr>
        <w:t>:</w:t>
      </w:r>
      <w:r w:rsidRPr="00CA0C6E">
        <w:rPr>
          <w:rFonts w:ascii="Arial" w:hAnsi="Arial" w:cs="Arial"/>
          <w:sz w:val="20"/>
          <w:szCs w:val="20"/>
        </w:rPr>
        <w:t xml:space="preserve"> </w:t>
      </w:r>
      <w:bookmarkStart w:id="1" w:name="_Hlk195092661"/>
      <w:r w:rsidR="006847D2">
        <w:rPr>
          <w:rFonts w:ascii="Arial" w:hAnsi="Arial" w:cs="Arial"/>
          <w:b/>
          <w:bCs/>
          <w:sz w:val="20"/>
          <w:szCs w:val="20"/>
        </w:rPr>
        <w:t>za</w:t>
      </w:r>
      <w:r w:rsidRPr="00CA0C6E">
        <w:rPr>
          <w:rFonts w:ascii="Arial" w:hAnsi="Arial" w:cs="Arial"/>
          <w:sz w:val="20"/>
          <w:szCs w:val="20"/>
        </w:rPr>
        <w:t xml:space="preserve"> </w:t>
      </w:r>
      <w:bookmarkEnd w:id="1"/>
      <w:r w:rsidRPr="0082470A">
        <w:rPr>
          <w:rFonts w:ascii="Arial" w:hAnsi="Arial" w:cs="Arial"/>
          <w:sz w:val="20"/>
          <w:szCs w:val="20"/>
        </w:rPr>
        <w:t>zdravje</w:t>
      </w:r>
      <w:r w:rsidRPr="00CA0C6E">
        <w:rPr>
          <w:rFonts w:ascii="Arial" w:hAnsi="Arial" w:cs="Arial"/>
          <w:sz w:val="20"/>
          <w:szCs w:val="20"/>
        </w:rPr>
        <w:t xml:space="preserve">, </w:t>
      </w:r>
      <w:r w:rsidR="006847D2">
        <w:rPr>
          <w:rFonts w:ascii="Arial" w:hAnsi="Arial" w:cs="Arial"/>
          <w:b/>
          <w:bCs/>
          <w:sz w:val="20"/>
          <w:szCs w:val="20"/>
        </w:rPr>
        <w:t>za</w:t>
      </w:r>
      <w:r w:rsidRPr="0082470A">
        <w:rPr>
          <w:rFonts w:ascii="Arial" w:hAnsi="Arial" w:cs="Arial"/>
          <w:b/>
          <w:bCs/>
          <w:sz w:val="20"/>
          <w:szCs w:val="20"/>
        </w:rPr>
        <w:t xml:space="preserve"> </w:t>
      </w:r>
      <w:r w:rsidRPr="00CA0C6E">
        <w:rPr>
          <w:rFonts w:ascii="Arial" w:hAnsi="Arial" w:cs="Arial"/>
          <w:sz w:val="20"/>
          <w:szCs w:val="20"/>
        </w:rPr>
        <w:t xml:space="preserve">delo, družino, socialne zadeve, enake možnosti, </w:t>
      </w:r>
      <w:r w:rsidR="006847D2">
        <w:rPr>
          <w:rFonts w:ascii="Arial" w:hAnsi="Arial" w:cs="Arial"/>
          <w:b/>
          <w:bCs/>
          <w:sz w:val="20"/>
          <w:szCs w:val="20"/>
        </w:rPr>
        <w:t>za</w:t>
      </w:r>
      <w:r w:rsidRPr="0082470A">
        <w:rPr>
          <w:rFonts w:ascii="Arial" w:hAnsi="Arial" w:cs="Arial"/>
          <w:b/>
          <w:bCs/>
          <w:sz w:val="20"/>
          <w:szCs w:val="20"/>
        </w:rPr>
        <w:t xml:space="preserve"> </w:t>
      </w:r>
      <w:r w:rsidRPr="00CA0C6E">
        <w:rPr>
          <w:rFonts w:ascii="Arial" w:hAnsi="Arial" w:cs="Arial"/>
          <w:sz w:val="20"/>
          <w:szCs w:val="20"/>
        </w:rPr>
        <w:t xml:space="preserve">pravosodje, </w:t>
      </w:r>
      <w:r w:rsidR="006847D2">
        <w:rPr>
          <w:rFonts w:ascii="Arial" w:hAnsi="Arial" w:cs="Arial"/>
          <w:b/>
          <w:bCs/>
          <w:sz w:val="20"/>
          <w:szCs w:val="20"/>
        </w:rPr>
        <w:t>za</w:t>
      </w:r>
      <w:r w:rsidRPr="0082470A">
        <w:rPr>
          <w:rFonts w:ascii="Arial" w:hAnsi="Arial" w:cs="Arial"/>
          <w:b/>
          <w:bCs/>
          <w:sz w:val="20"/>
          <w:szCs w:val="20"/>
        </w:rPr>
        <w:t xml:space="preserve"> </w:t>
      </w:r>
      <w:r w:rsidRPr="00CA0C6E">
        <w:rPr>
          <w:rFonts w:ascii="Arial" w:hAnsi="Arial" w:cs="Arial"/>
          <w:sz w:val="20"/>
          <w:szCs w:val="20"/>
        </w:rPr>
        <w:t xml:space="preserve">notranje zadeve, </w:t>
      </w:r>
      <w:r w:rsidR="006847D2">
        <w:rPr>
          <w:rFonts w:ascii="Arial" w:hAnsi="Arial" w:cs="Arial"/>
          <w:b/>
          <w:bCs/>
          <w:sz w:val="20"/>
          <w:szCs w:val="20"/>
        </w:rPr>
        <w:t>za</w:t>
      </w:r>
      <w:r w:rsidRPr="0082470A">
        <w:rPr>
          <w:rFonts w:ascii="Arial" w:hAnsi="Arial" w:cs="Arial"/>
          <w:b/>
          <w:bCs/>
          <w:sz w:val="20"/>
          <w:szCs w:val="20"/>
        </w:rPr>
        <w:t xml:space="preserve"> </w:t>
      </w:r>
      <w:r w:rsidRPr="00CA0C6E">
        <w:rPr>
          <w:rFonts w:ascii="Arial" w:hAnsi="Arial" w:cs="Arial"/>
          <w:sz w:val="20"/>
          <w:szCs w:val="20"/>
        </w:rPr>
        <w:t>zunanje zadeve</w:t>
      </w:r>
      <w:r>
        <w:rPr>
          <w:rFonts w:ascii="Arial" w:hAnsi="Arial" w:cs="Arial"/>
          <w:sz w:val="20"/>
          <w:szCs w:val="20"/>
        </w:rPr>
        <w:t xml:space="preserve"> in </w:t>
      </w:r>
      <w:r w:rsidR="006847D2">
        <w:rPr>
          <w:rFonts w:ascii="Arial" w:hAnsi="Arial" w:cs="Arial"/>
          <w:b/>
          <w:bCs/>
          <w:sz w:val="20"/>
          <w:szCs w:val="20"/>
        </w:rPr>
        <w:t>za</w:t>
      </w:r>
      <w:r w:rsidRPr="0082470A">
        <w:rPr>
          <w:rFonts w:ascii="Arial" w:hAnsi="Arial" w:cs="Arial"/>
          <w:b/>
          <w:bCs/>
          <w:sz w:val="20"/>
          <w:szCs w:val="20"/>
        </w:rPr>
        <w:t xml:space="preserve"> </w:t>
      </w:r>
      <w:r w:rsidRPr="00CA0C6E">
        <w:rPr>
          <w:rFonts w:ascii="Arial" w:hAnsi="Arial" w:cs="Arial"/>
          <w:sz w:val="20"/>
          <w:szCs w:val="20"/>
        </w:rPr>
        <w:t>izobraževanje</w:t>
      </w:r>
      <w:r>
        <w:rPr>
          <w:rFonts w:ascii="Arial" w:hAnsi="Arial" w:cs="Arial"/>
          <w:sz w:val="20"/>
          <w:szCs w:val="20"/>
        </w:rPr>
        <w:t xml:space="preserve">. Prav tako so člani </w:t>
      </w:r>
      <w:r w:rsidRPr="00155775">
        <w:rPr>
          <w:rFonts w:ascii="Arial" w:hAnsi="Arial" w:cs="Arial"/>
          <w:b/>
          <w:bCs/>
          <w:sz w:val="20"/>
          <w:szCs w:val="20"/>
        </w:rPr>
        <w:t>predstavniki</w:t>
      </w:r>
      <w:r w:rsidRPr="00CA0C6E">
        <w:rPr>
          <w:rFonts w:ascii="Arial" w:hAnsi="Arial" w:cs="Arial"/>
          <w:sz w:val="20"/>
          <w:szCs w:val="20"/>
        </w:rPr>
        <w:t xml:space="preserve"> Nacionalnega inštituta za javno zdravje ter </w:t>
      </w:r>
      <w:r w:rsidRPr="00155775">
        <w:rPr>
          <w:rFonts w:ascii="Arial" w:hAnsi="Arial" w:cs="Arial"/>
          <w:b/>
          <w:bCs/>
          <w:sz w:val="20"/>
          <w:szCs w:val="20"/>
        </w:rPr>
        <w:t>organiziranega nevladnega sektorja</w:t>
      </w:r>
      <w:r w:rsidRPr="00CA0C6E">
        <w:rPr>
          <w:rFonts w:ascii="Arial" w:hAnsi="Arial" w:cs="Arial"/>
          <w:sz w:val="20"/>
          <w:szCs w:val="20"/>
        </w:rPr>
        <w:t xml:space="preserve">, ki delujejo na področju prepovedanih drog in zasvojenosti. </w:t>
      </w:r>
    </w:p>
    <w:p w14:paraId="228B60B9" w14:textId="1A4E6CF6" w:rsidR="008825EC" w:rsidRDefault="008825EC" w:rsidP="008825E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CA0C6E">
        <w:rPr>
          <w:rFonts w:ascii="Arial" w:hAnsi="Arial" w:cs="Arial"/>
          <w:sz w:val="20"/>
          <w:szCs w:val="20"/>
        </w:rPr>
        <w:t xml:space="preserve">kupina se je </w:t>
      </w:r>
      <w:r>
        <w:rPr>
          <w:rFonts w:ascii="Arial" w:hAnsi="Arial" w:cs="Arial"/>
          <w:sz w:val="20"/>
          <w:szCs w:val="20"/>
        </w:rPr>
        <w:t>od ustanovitve</w:t>
      </w:r>
      <w:r w:rsidRPr="00CA0C6E">
        <w:rPr>
          <w:rFonts w:ascii="Arial" w:hAnsi="Arial" w:cs="Arial"/>
          <w:sz w:val="20"/>
          <w:szCs w:val="20"/>
        </w:rPr>
        <w:t xml:space="preserve"> sestala </w:t>
      </w:r>
      <w:r>
        <w:rPr>
          <w:rFonts w:ascii="Arial" w:hAnsi="Arial" w:cs="Arial"/>
          <w:sz w:val="20"/>
          <w:szCs w:val="20"/>
        </w:rPr>
        <w:t>petkrat. Naj</w:t>
      </w:r>
      <w:r w:rsidRPr="00CA0C6E">
        <w:rPr>
          <w:rFonts w:ascii="Arial" w:hAnsi="Arial" w:cs="Arial"/>
          <w:sz w:val="20"/>
          <w:szCs w:val="20"/>
        </w:rPr>
        <w:t xml:space="preserve">več pozornosti je </w:t>
      </w:r>
      <w:r w:rsidR="006847D2">
        <w:rPr>
          <w:rFonts w:ascii="Arial" w:hAnsi="Arial" w:cs="Arial"/>
          <w:sz w:val="20"/>
          <w:szCs w:val="20"/>
        </w:rPr>
        <w:t xml:space="preserve">skupina sprva </w:t>
      </w:r>
      <w:r w:rsidRPr="00CA0C6E">
        <w:rPr>
          <w:rFonts w:ascii="Arial" w:hAnsi="Arial" w:cs="Arial"/>
          <w:sz w:val="20"/>
          <w:szCs w:val="20"/>
        </w:rPr>
        <w:t>namenjala preventivi</w:t>
      </w:r>
      <w:r w:rsidR="006847D2">
        <w:rPr>
          <w:rFonts w:ascii="Arial" w:hAnsi="Arial" w:cs="Arial"/>
          <w:sz w:val="20"/>
          <w:szCs w:val="20"/>
        </w:rPr>
        <w:t>. Koordinacijo preventivnih aktivnosti sedaj prevzema NIJZ.</w:t>
      </w:r>
      <w:r w:rsidRPr="00CA0C6E">
        <w:rPr>
          <w:rFonts w:ascii="Arial" w:hAnsi="Arial" w:cs="Arial"/>
          <w:sz w:val="20"/>
          <w:szCs w:val="20"/>
        </w:rPr>
        <w:t xml:space="preserve"> </w:t>
      </w:r>
      <w:r w:rsidR="006847D2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adnji sestanek</w:t>
      </w:r>
      <w:r w:rsidR="006847D2">
        <w:rPr>
          <w:rFonts w:ascii="Arial" w:hAnsi="Arial" w:cs="Arial"/>
          <w:sz w:val="20"/>
          <w:szCs w:val="20"/>
        </w:rPr>
        <w:t xml:space="preserve"> MDS</w:t>
      </w:r>
      <w:r>
        <w:rPr>
          <w:rFonts w:ascii="Arial" w:hAnsi="Arial" w:cs="Arial"/>
          <w:sz w:val="20"/>
          <w:szCs w:val="20"/>
        </w:rPr>
        <w:t>, ki je potekal 10. aprila</w:t>
      </w:r>
      <w:r w:rsidR="006847D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je bil namenjen pregled</w:t>
      </w:r>
      <w:r w:rsidR="006847D2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 izvajanja akcijskega načrta in stanju na področju prepovedanih drog v Sloveniji</w:t>
      </w:r>
      <w:r w:rsidR="006847D2">
        <w:rPr>
          <w:rFonts w:ascii="Arial" w:hAnsi="Arial" w:cs="Arial"/>
          <w:sz w:val="20"/>
          <w:szCs w:val="20"/>
        </w:rPr>
        <w:t xml:space="preserve"> in v svetu</w:t>
      </w:r>
      <w:r>
        <w:rPr>
          <w:rFonts w:ascii="Arial" w:hAnsi="Arial" w:cs="Arial"/>
          <w:sz w:val="20"/>
          <w:szCs w:val="20"/>
        </w:rPr>
        <w:t xml:space="preserve">. </w:t>
      </w:r>
      <w:r w:rsidRPr="00CA0C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9214A6C" w14:textId="0C109B3B" w:rsidR="006847D2" w:rsidRPr="006847D2" w:rsidRDefault="006847D2" w:rsidP="006847D2">
      <w:pPr>
        <w:jc w:val="both"/>
        <w:rPr>
          <w:rFonts w:ascii="Arial" w:hAnsi="Arial" w:cs="Arial"/>
          <w:sz w:val="20"/>
          <w:szCs w:val="20"/>
        </w:rPr>
      </w:pPr>
      <w:r w:rsidRPr="006847D2">
        <w:rPr>
          <w:rFonts w:ascii="Arial" w:hAnsi="Arial" w:cs="Arial"/>
          <w:sz w:val="20"/>
          <w:szCs w:val="20"/>
        </w:rPr>
        <w:t>Sestanki</w:t>
      </w:r>
      <w:r w:rsidRPr="006847D2">
        <w:rPr>
          <w:rFonts w:ascii="Arial" w:hAnsi="Arial" w:cs="Arial"/>
          <w:sz w:val="20"/>
          <w:szCs w:val="20"/>
        </w:rPr>
        <w:t xml:space="preserve"> Medresorsk</w:t>
      </w:r>
      <w:r w:rsidRPr="006847D2">
        <w:rPr>
          <w:rFonts w:ascii="Arial" w:hAnsi="Arial" w:cs="Arial"/>
          <w:sz w:val="20"/>
          <w:szCs w:val="20"/>
        </w:rPr>
        <w:t>e</w:t>
      </w:r>
      <w:r w:rsidRPr="006847D2">
        <w:rPr>
          <w:rFonts w:ascii="Arial" w:hAnsi="Arial" w:cs="Arial"/>
          <w:sz w:val="20"/>
          <w:szCs w:val="20"/>
        </w:rPr>
        <w:t xml:space="preserve"> delovn</w:t>
      </w:r>
      <w:r w:rsidRPr="006847D2">
        <w:rPr>
          <w:rFonts w:ascii="Arial" w:hAnsi="Arial" w:cs="Arial"/>
          <w:sz w:val="20"/>
          <w:szCs w:val="20"/>
        </w:rPr>
        <w:t>e</w:t>
      </w:r>
      <w:r w:rsidRPr="006847D2">
        <w:rPr>
          <w:rFonts w:ascii="Arial" w:hAnsi="Arial" w:cs="Arial"/>
          <w:sz w:val="20"/>
          <w:szCs w:val="20"/>
        </w:rPr>
        <w:t xml:space="preserve"> skupine za izvajanje in promocijo Resolucije o Nacionalnem programu na področju prepovednih drog </w:t>
      </w:r>
      <w:r w:rsidRPr="006847D2">
        <w:rPr>
          <w:rFonts w:ascii="Arial" w:hAnsi="Arial" w:cs="Arial"/>
          <w:sz w:val="20"/>
          <w:szCs w:val="20"/>
        </w:rPr>
        <w:t xml:space="preserve">potekajo v vmesnem času med dvema sestankoma Komisije Vlade RS za droge. Naslednji sestanek </w:t>
      </w:r>
      <w:r w:rsidRPr="006847D2">
        <w:rPr>
          <w:rFonts w:ascii="Arial" w:hAnsi="Arial" w:cs="Arial"/>
          <w:sz w:val="20"/>
          <w:szCs w:val="20"/>
        </w:rPr>
        <w:t xml:space="preserve">bo predvidoma meseca septembra. </w:t>
      </w:r>
    </w:p>
    <w:p w14:paraId="1C07D55A" w14:textId="77777777" w:rsidR="008825EC" w:rsidRPr="001E1A3C" w:rsidRDefault="008825EC" w:rsidP="008825EC">
      <w:pPr>
        <w:rPr>
          <w:sz w:val="20"/>
          <w:szCs w:val="20"/>
        </w:rPr>
      </w:pPr>
    </w:p>
    <w:p w14:paraId="73909D28" w14:textId="77777777" w:rsidR="008825EC" w:rsidRDefault="008825EC" w:rsidP="008825EC"/>
    <w:p w14:paraId="5DE24555" w14:textId="77777777" w:rsidR="008825EC" w:rsidRDefault="008825EC"/>
    <w:sectPr w:rsidR="008825EC" w:rsidSect="008825EC">
      <w:headerReference w:type="default" r:id="rId7"/>
      <w:headerReference w:type="first" r:id="rId8"/>
      <w:pgSz w:w="11900" w:h="16840" w:code="9"/>
      <w:pgMar w:top="1701" w:right="1701" w:bottom="1134" w:left="1701" w:header="1880" w:footer="79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19DF0" w14:textId="77777777" w:rsidR="007261EF" w:rsidRDefault="007261EF">
      <w:pPr>
        <w:spacing w:after="0" w:line="240" w:lineRule="auto"/>
      </w:pPr>
      <w:r>
        <w:separator/>
      </w:r>
    </w:p>
  </w:endnote>
  <w:endnote w:type="continuationSeparator" w:id="0">
    <w:p w14:paraId="3E86ACD6" w14:textId="77777777" w:rsidR="007261EF" w:rsidRDefault="0072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B0AA1" w14:textId="77777777" w:rsidR="007261EF" w:rsidRDefault="007261EF">
      <w:pPr>
        <w:spacing w:after="0" w:line="240" w:lineRule="auto"/>
      </w:pPr>
      <w:r>
        <w:separator/>
      </w:r>
    </w:p>
  </w:footnote>
  <w:footnote w:type="continuationSeparator" w:id="0">
    <w:p w14:paraId="07395CC9" w14:textId="77777777" w:rsidR="007261EF" w:rsidRDefault="0072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A01F8" w14:textId="77777777" w:rsidR="00000000" w:rsidRPr="00110CBD" w:rsidRDefault="00000000" w:rsidP="00B72DC0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B72DC0" w:rsidRPr="008F3500" w14:paraId="0056F672" w14:textId="77777777">
      <w:trPr>
        <w:cantSplit/>
        <w:trHeight w:hRule="exact" w:val="847"/>
      </w:trPr>
      <w:tc>
        <w:tcPr>
          <w:tcW w:w="567" w:type="dxa"/>
        </w:tcPr>
        <w:p w14:paraId="506651A5" w14:textId="77777777" w:rsidR="00000000" w:rsidRPr="008F3500" w:rsidRDefault="00000000" w:rsidP="00B72DC0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</w:rPr>
            <mc:AlternateContent>
              <mc:Choice Requires="wps">
                <w:drawing>
                  <wp:anchor distT="4294967294" distB="4294967294" distL="114300" distR="114300" simplePos="0" relativeHeight="251659264" behindDoc="0" locked="0" layoutInCell="0" allowOverlap="1" wp14:anchorId="287F4546" wp14:editId="35915025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3600449</wp:posOffset>
                    </wp:positionV>
                    <wp:extent cx="215900" cy="0"/>
                    <wp:effectExtent l="0" t="0" r="0" b="0"/>
                    <wp:wrapNone/>
                    <wp:docPr id="196534943" name="Raven puščični povezovalnik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5F6973A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Raven puščični povezovalnik 1" o:spid="_x0000_s1026" type="#_x0000_t32" style="position:absolute;margin-left:2.35pt;margin-top:283.5pt;width:17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23391C2D" w14:textId="77777777" w:rsidR="00000000" w:rsidRPr="008F3500" w:rsidRDefault="00000000" w:rsidP="00B72DC0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2BC5A62" wp14:editId="2EE42B42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4286250" cy="1183978"/>
          <wp:effectExtent l="0" t="0" r="0" b="0"/>
          <wp:wrapSquare wrapText="bothSides"/>
          <wp:docPr id="1" name="Slika 1" descr="08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8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698" cy="1193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sz w:val="16"/>
      </w:rPr>
      <w:t>Štefanova ulica  5</w:t>
    </w:r>
    <w:r w:rsidRPr="008F3500">
      <w:rPr>
        <w:rFonts w:cs="Arial"/>
        <w:sz w:val="16"/>
      </w:rPr>
      <w:t xml:space="preserve">, </w:t>
    </w:r>
    <w:r>
      <w:rPr>
        <w:rFonts w:cs="Arial"/>
        <w:sz w:val="16"/>
      </w:rPr>
      <w:t xml:space="preserve">1000 </w:t>
    </w:r>
    <w:r>
      <w:rPr>
        <w:rFonts w:cs="Arial"/>
        <w:sz w:val="16"/>
      </w:rPr>
      <w:t>Ljubljana</w:t>
    </w:r>
    <w:r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01 478 60 07</w:t>
    </w:r>
  </w:p>
  <w:p w14:paraId="60FABCFE" w14:textId="77777777" w:rsidR="00000000" w:rsidRPr="008F3500" w:rsidRDefault="00000000" w:rsidP="00B72DC0">
    <w:pPr>
      <w:pStyle w:val="Glava"/>
      <w:tabs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F: </w:t>
    </w:r>
    <w:r>
      <w:rPr>
        <w:rFonts w:cs="Arial"/>
        <w:sz w:val="16"/>
      </w:rPr>
      <w:t>01 478 60 79</w:t>
    </w:r>
    <w:r w:rsidRPr="008F3500">
      <w:rPr>
        <w:rFonts w:cs="Arial"/>
        <w:sz w:val="16"/>
      </w:rPr>
      <w:t xml:space="preserve"> </w:t>
    </w:r>
  </w:p>
  <w:p w14:paraId="0E3151EA" w14:textId="77777777" w:rsidR="00000000" w:rsidRPr="008F3500" w:rsidRDefault="00000000" w:rsidP="00B72DC0">
    <w:pPr>
      <w:pStyle w:val="Glava"/>
      <w:tabs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>
      <w:rPr>
        <w:rFonts w:cs="Arial"/>
        <w:sz w:val="16"/>
      </w:rPr>
      <w:t>gp.mz@gov.si</w:t>
    </w:r>
  </w:p>
  <w:p w14:paraId="1520383B" w14:textId="77777777" w:rsidR="00000000" w:rsidRPr="008F3500" w:rsidRDefault="00000000" w:rsidP="00B72DC0">
    <w:pPr>
      <w:pStyle w:val="Glava"/>
      <w:tabs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>www.mz.gov.si</w:t>
    </w:r>
  </w:p>
  <w:p w14:paraId="1019E815" w14:textId="77777777" w:rsidR="00000000" w:rsidRPr="008F3500" w:rsidRDefault="00000000" w:rsidP="00B72DC0">
    <w:pPr>
      <w:pStyle w:val="Glava"/>
      <w:tabs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C3DFD"/>
    <w:multiLevelType w:val="hybridMultilevel"/>
    <w:tmpl w:val="6FF2FC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030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5EC"/>
    <w:rsid w:val="002E59A1"/>
    <w:rsid w:val="006847D2"/>
    <w:rsid w:val="007261EF"/>
    <w:rsid w:val="0088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4F4D7"/>
  <w15:chartTrackingRefBased/>
  <w15:docId w15:val="{BC75106A-03A4-4562-BFBA-61230DC8E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847D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8825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825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825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825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825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825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825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825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825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825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825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825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825E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825E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825E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825E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825E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825E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825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825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825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825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825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825E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825E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825E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825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825E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825EC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8825E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825EC"/>
    <w:rPr>
      <w:rFonts w:ascii="Calibri" w:eastAsia="Calibri" w:hAnsi="Calibri" w:cs="Times New Roman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Hren</dc:creator>
  <cp:keywords/>
  <dc:description/>
  <cp:lastModifiedBy>Jože Hren</cp:lastModifiedBy>
  <cp:revision>2</cp:revision>
  <dcterms:created xsi:type="dcterms:W3CDTF">2025-05-28T08:02:00Z</dcterms:created>
  <dcterms:modified xsi:type="dcterms:W3CDTF">2025-05-28T08:02:00Z</dcterms:modified>
</cp:coreProperties>
</file>